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65" w:rsidRPr="00A76680" w:rsidRDefault="007E40F9" w:rsidP="00D01965">
      <w:pPr>
        <w:pStyle w:val="a7"/>
        <w:ind w:leftChars="-1" w:left="-2" w:firstLineChars="0" w:firstLine="2"/>
        <w:jc w:val="center"/>
        <w:rPr>
          <w:rFonts w:ascii="方正小标宋简体" w:eastAsia="方正小标宋简体" w:hAnsi="仿宋"/>
          <w:sz w:val="36"/>
          <w:szCs w:val="36"/>
        </w:rPr>
      </w:pPr>
      <w:r w:rsidRPr="00A76680">
        <w:rPr>
          <w:rFonts w:ascii="方正小标宋简体" w:eastAsia="方正小标宋简体" w:hAnsi="仿宋" w:hint="eastAsia"/>
          <w:sz w:val="36"/>
          <w:szCs w:val="36"/>
        </w:rPr>
        <w:t>20</w:t>
      </w:r>
      <w:r w:rsidR="00177F3D" w:rsidRPr="00A76680">
        <w:rPr>
          <w:rFonts w:ascii="方正小标宋简体" w:eastAsia="方正小标宋简体" w:hAnsi="仿宋" w:hint="eastAsia"/>
          <w:sz w:val="36"/>
          <w:szCs w:val="36"/>
        </w:rPr>
        <w:t>2</w:t>
      </w:r>
      <w:r w:rsidR="00C65307" w:rsidRPr="00A76680">
        <w:rPr>
          <w:rFonts w:ascii="方正小标宋简体" w:eastAsia="方正小标宋简体" w:hAnsi="仿宋" w:hint="eastAsia"/>
          <w:sz w:val="36"/>
          <w:szCs w:val="36"/>
        </w:rPr>
        <w:t>3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年临床医学</w:t>
      </w:r>
      <w:r w:rsidR="004B46FE">
        <w:rPr>
          <w:rFonts w:ascii="方正小标宋简体" w:eastAsia="方正小标宋简体" w:hAnsi="仿宋" w:hint="eastAsia"/>
          <w:sz w:val="36"/>
          <w:szCs w:val="36"/>
        </w:rPr>
        <w:t>博士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研究生</w:t>
      </w:r>
      <w:r w:rsidR="00F4737A">
        <w:rPr>
          <w:rFonts w:ascii="方正小标宋简体" w:eastAsia="方正小标宋简体" w:hAnsi="仿宋" w:hint="eastAsia"/>
          <w:sz w:val="36"/>
          <w:szCs w:val="36"/>
        </w:rPr>
        <w:t>“申请-考核”</w:t>
      </w:r>
      <w:r w:rsidR="00D01965" w:rsidRPr="00A76680">
        <w:rPr>
          <w:rFonts w:ascii="方正小标宋简体" w:eastAsia="方正小标宋简体" w:hAnsi="仿宋" w:hint="eastAsia"/>
          <w:sz w:val="36"/>
          <w:szCs w:val="36"/>
        </w:rPr>
        <w:t>笔试</w:t>
      </w:r>
    </w:p>
    <w:p w:rsidR="00D01965" w:rsidRPr="00A76680" w:rsidRDefault="00E24F2A" w:rsidP="00D01965">
      <w:pPr>
        <w:pStyle w:val="a7"/>
        <w:ind w:leftChars="-1" w:left="-2" w:firstLineChars="0" w:firstLine="709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考场</w:t>
      </w:r>
      <w:r>
        <w:rPr>
          <w:rFonts w:ascii="方正小标宋简体" w:eastAsia="方正小标宋简体" w:hAnsi="仿宋"/>
          <w:sz w:val="36"/>
          <w:szCs w:val="36"/>
        </w:rPr>
        <w:t>安排</w:t>
      </w:r>
      <w:r w:rsidR="004B46FE">
        <w:rPr>
          <w:rFonts w:ascii="方正小标宋简体" w:eastAsia="方正小标宋简体" w:hAnsi="仿宋" w:hint="eastAsia"/>
          <w:sz w:val="36"/>
          <w:szCs w:val="36"/>
        </w:rPr>
        <w:t>及考生注意事项</w:t>
      </w:r>
    </w:p>
    <w:p w:rsidR="00A76680" w:rsidRDefault="00A76680" w:rsidP="00D01965">
      <w:pPr>
        <w:ind w:left="707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D01965" w:rsidRDefault="00D01965" w:rsidP="00D01965">
      <w:pPr>
        <w:ind w:left="70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4B46FE" w:rsidRPr="004B46FE">
        <w:rPr>
          <w:rFonts w:ascii="仿宋" w:eastAsia="仿宋" w:hAnsi="仿宋" w:hint="eastAsia"/>
          <w:b/>
          <w:bCs/>
          <w:sz w:val="32"/>
          <w:szCs w:val="32"/>
        </w:rPr>
        <w:t>考试时间及考场安排</w:t>
      </w:r>
    </w:p>
    <w:p w:rsidR="009F6C05" w:rsidRDefault="00D01965" w:rsidP="00E4590B">
      <w:pPr>
        <w:ind w:firstLineChars="220" w:firstLine="704"/>
        <w:rPr>
          <w:rFonts w:ascii="仿宋" w:eastAsia="仿宋" w:hAnsi="仿宋"/>
          <w:sz w:val="32"/>
          <w:szCs w:val="32"/>
        </w:rPr>
      </w:pPr>
      <w:r w:rsidRPr="00FC549E">
        <w:rPr>
          <w:rFonts w:ascii="仿宋" w:eastAsia="仿宋" w:hAnsi="仿宋" w:hint="eastAsia"/>
          <w:sz w:val="32"/>
          <w:szCs w:val="32"/>
        </w:rPr>
        <w:t>考场</w:t>
      </w:r>
      <w:r>
        <w:rPr>
          <w:rFonts w:ascii="仿宋" w:eastAsia="仿宋" w:hAnsi="仿宋" w:hint="eastAsia"/>
          <w:sz w:val="32"/>
          <w:szCs w:val="32"/>
        </w:rPr>
        <w:t>“杏林楼”</w:t>
      </w:r>
      <w:r w:rsidRPr="003F1BF0">
        <w:rPr>
          <w:rFonts w:ascii="仿宋" w:eastAsia="仿宋" w:hAnsi="仿宋" w:hint="eastAsia"/>
          <w:sz w:val="32"/>
          <w:szCs w:val="32"/>
        </w:rPr>
        <w:t>位于兰州大学</w:t>
      </w:r>
      <w:r w:rsidR="007E40F9">
        <w:rPr>
          <w:rFonts w:ascii="仿宋" w:eastAsia="仿宋" w:hAnsi="仿宋" w:hint="eastAsia"/>
          <w:sz w:val="32"/>
          <w:szCs w:val="32"/>
        </w:rPr>
        <w:t>城关</w:t>
      </w:r>
      <w:r w:rsidRPr="003F1BF0">
        <w:rPr>
          <w:rFonts w:ascii="仿宋" w:eastAsia="仿宋" w:hAnsi="仿宋" w:hint="eastAsia"/>
          <w:sz w:val="32"/>
          <w:szCs w:val="32"/>
        </w:rPr>
        <w:t>校区</w:t>
      </w:r>
      <w:r w:rsidR="007E40F9">
        <w:rPr>
          <w:rFonts w:ascii="仿宋" w:eastAsia="仿宋" w:hAnsi="仿宋" w:hint="eastAsia"/>
          <w:sz w:val="32"/>
          <w:szCs w:val="32"/>
        </w:rPr>
        <w:t>东区</w:t>
      </w:r>
      <w:r w:rsidRPr="003F1BF0">
        <w:rPr>
          <w:rFonts w:ascii="仿宋" w:eastAsia="仿宋" w:hAnsi="仿宋" w:hint="eastAsia"/>
          <w:sz w:val="32"/>
          <w:szCs w:val="32"/>
        </w:rPr>
        <w:t>（甘肃省兰州市城关区东岗西路199号）</w:t>
      </w:r>
      <w:r>
        <w:rPr>
          <w:rFonts w:ascii="仿宋" w:eastAsia="仿宋" w:hAnsi="仿宋" w:hint="eastAsia"/>
          <w:sz w:val="32"/>
          <w:szCs w:val="32"/>
        </w:rPr>
        <w:t>，杏林楼位置详见</w:t>
      </w:r>
      <w:r w:rsidRPr="003F1BF0">
        <w:rPr>
          <w:rFonts w:ascii="仿宋" w:eastAsia="仿宋" w:hAnsi="仿宋" w:hint="eastAsia"/>
          <w:sz w:val="32"/>
          <w:szCs w:val="32"/>
        </w:rPr>
        <w:t>医学校区</w:t>
      </w:r>
      <w:r>
        <w:rPr>
          <w:rFonts w:ascii="仿宋" w:eastAsia="仿宋" w:hAnsi="仿宋" w:hint="eastAsia"/>
          <w:sz w:val="32"/>
          <w:szCs w:val="32"/>
        </w:rPr>
        <w:t>导引图</w:t>
      </w:r>
      <w:r w:rsidR="00177F3D">
        <w:rPr>
          <w:rFonts w:ascii="仿宋" w:eastAsia="仿宋" w:hAnsi="仿宋" w:hint="eastAsia"/>
          <w:sz w:val="32"/>
          <w:szCs w:val="32"/>
        </w:rPr>
        <w:t>，教室位置</w:t>
      </w:r>
      <w:r w:rsidR="003306C3">
        <w:rPr>
          <w:rFonts w:ascii="仿宋" w:eastAsia="仿宋" w:hAnsi="仿宋" w:hint="eastAsia"/>
          <w:sz w:val="32"/>
          <w:szCs w:val="32"/>
        </w:rPr>
        <w:t>见</w:t>
      </w:r>
      <w:r w:rsidR="00D46E43">
        <w:rPr>
          <w:rFonts w:ascii="仿宋" w:eastAsia="仿宋" w:hAnsi="仿宋" w:hint="eastAsia"/>
          <w:sz w:val="32"/>
          <w:szCs w:val="32"/>
        </w:rPr>
        <w:t>杏林楼</w:t>
      </w:r>
      <w:r w:rsidR="003306C3">
        <w:rPr>
          <w:rFonts w:ascii="仿宋" w:eastAsia="仿宋" w:hAnsi="仿宋" w:hint="eastAsia"/>
          <w:sz w:val="32"/>
          <w:szCs w:val="32"/>
        </w:rPr>
        <w:t>平面图</w:t>
      </w:r>
      <w:r>
        <w:rPr>
          <w:rFonts w:ascii="仿宋" w:eastAsia="仿宋" w:hAnsi="仿宋" w:hint="eastAsia"/>
          <w:sz w:val="32"/>
          <w:szCs w:val="32"/>
        </w:rPr>
        <w:t>。</w:t>
      </w:r>
      <w:r w:rsidR="00C65307">
        <w:rPr>
          <w:rFonts w:ascii="仿宋" w:eastAsia="仿宋" w:hAnsi="仿宋" w:hint="eastAsia"/>
          <w:sz w:val="32"/>
          <w:szCs w:val="32"/>
        </w:rPr>
        <w:t>具体考场安排如下：</w:t>
      </w: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888"/>
        <w:gridCol w:w="3135"/>
      </w:tblGrid>
      <w:tr w:rsidR="00C65307" w:rsidRPr="00462233" w:rsidTr="003A28BB">
        <w:trPr>
          <w:trHeight w:val="510"/>
          <w:jc w:val="center"/>
        </w:trPr>
        <w:tc>
          <w:tcPr>
            <w:tcW w:w="2409" w:type="dxa"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9F6C05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9F6C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教室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 w:val="restart"/>
            <w:vAlign w:val="center"/>
          </w:tcPr>
          <w:p w:rsidR="00C65307" w:rsidRPr="00574C47" w:rsidRDefault="00C65307" w:rsidP="003B37F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2023</w:t>
            </w:r>
            <w:r w:rsidRPr="00574C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="003B37F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日（</w:t>
            </w:r>
            <w:r w:rsidR="003B37F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周一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3B37F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="003B37F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  <w:r w:rsidRPr="00CA50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  <w:r w:rsidR="00C32DB0"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  <w:r w:rsidRPr="00CA508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501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502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  <w:vAlign w:val="center"/>
          </w:tcPr>
          <w:p w:rsidR="00C65307" w:rsidRDefault="00C65307" w:rsidP="003A28B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503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504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第5考场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505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第6考场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507</w:t>
            </w:r>
          </w:p>
        </w:tc>
      </w:tr>
      <w:tr w:rsidR="00C65307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3A28BB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第7考场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65307" w:rsidRPr="00574C47" w:rsidRDefault="00C65307" w:rsidP="00007E1E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007E1E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508</w:t>
            </w:r>
          </w:p>
        </w:tc>
      </w:tr>
      <w:tr w:rsidR="00862749" w:rsidRPr="00462233" w:rsidTr="00862749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第8考场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401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第9考场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406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第10考场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407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第11考场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14BD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814BD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十三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教（四楼</w:t>
            </w:r>
            <w:r w:rsidR="00814BD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侧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第12考场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14BDD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 w:rsidR="00814BD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十三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教（四楼</w:t>
            </w:r>
            <w:r w:rsidR="00814BDD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西</w:t>
            </w:r>
            <w:bookmarkStart w:id="0" w:name="_GoBack"/>
            <w:bookmarkEnd w:id="0"/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侧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第13考场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08</w:t>
            </w:r>
          </w:p>
        </w:tc>
      </w:tr>
      <w:tr w:rsidR="00862749" w:rsidRPr="00462233" w:rsidTr="003A28BB">
        <w:trPr>
          <w:trHeight w:val="499"/>
          <w:jc w:val="center"/>
        </w:trPr>
        <w:tc>
          <w:tcPr>
            <w:tcW w:w="2409" w:type="dxa"/>
            <w:vMerge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shd w:val="clear" w:color="auto" w:fill="auto"/>
            <w:noWrap/>
            <w:vAlign w:val="center"/>
            <w:hideMark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第14考场</w:t>
            </w:r>
          </w:p>
        </w:tc>
        <w:tc>
          <w:tcPr>
            <w:tcW w:w="3135" w:type="dxa"/>
            <w:shd w:val="clear" w:color="auto" w:fill="auto"/>
            <w:noWrap/>
            <w:vAlign w:val="center"/>
          </w:tcPr>
          <w:p w:rsidR="00862749" w:rsidRPr="00574C47" w:rsidRDefault="00862749" w:rsidP="00862749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574C4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杏林楼</w:t>
            </w: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09</w:t>
            </w:r>
          </w:p>
        </w:tc>
      </w:tr>
    </w:tbl>
    <w:p w:rsidR="00D01965" w:rsidRDefault="00D01965" w:rsidP="00D01965">
      <w:pPr>
        <w:ind w:left="707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302F7">
        <w:rPr>
          <w:rFonts w:ascii="仿宋" w:eastAsia="仿宋" w:hAnsi="仿宋" w:hint="eastAsia"/>
          <w:b/>
          <w:sz w:val="32"/>
          <w:szCs w:val="32"/>
        </w:rPr>
        <w:t>、</w:t>
      </w:r>
      <w:r w:rsidRPr="007302F7">
        <w:rPr>
          <w:rFonts w:ascii="仿宋" w:eastAsia="仿宋" w:hAnsi="仿宋"/>
          <w:b/>
          <w:sz w:val="32"/>
          <w:szCs w:val="32"/>
        </w:rPr>
        <w:t>考场规则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考生应当自觉服从监考员等考试工作人员管理，不得以任何理由妨碍监考员等考试工作人员履行职责，不得扰乱考场及其他考试工</w:t>
      </w:r>
      <w:r w:rsidRPr="004256F2">
        <w:rPr>
          <w:rFonts w:ascii="仿宋" w:eastAsia="仿宋" w:hAnsi="仿宋"/>
          <w:sz w:val="32"/>
          <w:szCs w:val="32"/>
        </w:rPr>
        <w:lastRenderedPageBreak/>
        <w:t>作地点的秩序。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考生凭</w:t>
      </w:r>
      <w:r w:rsidRPr="004B46FE">
        <w:rPr>
          <w:rFonts w:ascii="仿宋" w:eastAsia="仿宋" w:hAnsi="仿宋"/>
          <w:sz w:val="32"/>
          <w:szCs w:val="32"/>
        </w:rPr>
        <w:t>本人</w:t>
      </w:r>
      <w:r w:rsidRPr="00A76680">
        <w:rPr>
          <w:rFonts w:ascii="仿宋" w:eastAsia="仿宋" w:hAnsi="仿宋"/>
          <w:b/>
          <w:sz w:val="32"/>
          <w:szCs w:val="32"/>
        </w:rPr>
        <w:t>有效居民身份证</w:t>
      </w:r>
      <w:r w:rsidRPr="004256F2">
        <w:rPr>
          <w:rFonts w:ascii="仿宋" w:eastAsia="仿宋" w:hAnsi="仿宋"/>
          <w:sz w:val="32"/>
          <w:szCs w:val="32"/>
        </w:rPr>
        <w:t>按规定时间和地点参加考试</w:t>
      </w:r>
      <w:r w:rsidR="00112509" w:rsidRPr="00632415">
        <w:rPr>
          <w:rFonts w:ascii="仿宋" w:eastAsia="仿宋" w:hAnsi="仿宋" w:hint="eastAsia"/>
          <w:sz w:val="32"/>
          <w:szCs w:val="32"/>
        </w:rPr>
        <w:t>。</w:t>
      </w:r>
      <w:r w:rsidR="000F360A" w:rsidRPr="00632415">
        <w:rPr>
          <w:rFonts w:ascii="仿宋" w:eastAsia="仿宋" w:hAnsi="仿宋" w:hint="eastAsia"/>
          <w:sz w:val="32"/>
          <w:szCs w:val="32"/>
        </w:rPr>
        <w:t>考生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应提前</w:t>
      </w:r>
      <w:r w:rsidR="00CA5082">
        <w:rPr>
          <w:rFonts w:ascii="仿宋" w:eastAsia="仿宋" w:hAnsi="仿宋"/>
          <w:b/>
          <w:sz w:val="32"/>
          <w:szCs w:val="32"/>
        </w:rPr>
        <w:t>3</w:t>
      </w:r>
      <w:r w:rsidR="00DC1749" w:rsidRPr="00A76680">
        <w:rPr>
          <w:rFonts w:ascii="仿宋" w:eastAsia="仿宋" w:hAnsi="仿宋"/>
          <w:b/>
          <w:sz w:val="32"/>
          <w:szCs w:val="32"/>
        </w:rPr>
        <w:t>0</w:t>
      </w:r>
      <w:r w:rsidR="000F360A" w:rsidRPr="00A76680">
        <w:rPr>
          <w:rFonts w:ascii="仿宋" w:eastAsia="仿宋" w:hAnsi="仿宋" w:hint="eastAsia"/>
          <w:b/>
          <w:sz w:val="32"/>
          <w:szCs w:val="32"/>
        </w:rPr>
        <w:t>分钟到达考场</w:t>
      </w:r>
      <w:r w:rsidR="000F360A" w:rsidRPr="00632415">
        <w:rPr>
          <w:rFonts w:ascii="仿宋" w:eastAsia="仿宋" w:hAnsi="仿宋" w:hint="eastAsia"/>
          <w:sz w:val="32"/>
          <w:szCs w:val="32"/>
        </w:rPr>
        <w:t>，</w:t>
      </w:r>
      <w:r w:rsidRPr="00632415">
        <w:rPr>
          <w:rFonts w:ascii="仿宋" w:eastAsia="仿宋" w:hAnsi="仿宋"/>
          <w:sz w:val="32"/>
          <w:szCs w:val="32"/>
        </w:rPr>
        <w:t>应</w:t>
      </w:r>
      <w:r w:rsidRPr="004256F2">
        <w:rPr>
          <w:rFonts w:ascii="仿宋" w:eastAsia="仿宋" w:hAnsi="仿宋"/>
          <w:sz w:val="32"/>
          <w:szCs w:val="32"/>
        </w:rPr>
        <w:t>当主动</w:t>
      </w:r>
      <w:r w:rsidR="00112509" w:rsidRPr="00112509">
        <w:rPr>
          <w:rFonts w:ascii="仿宋" w:eastAsia="仿宋" w:hAnsi="仿宋" w:hint="eastAsia"/>
          <w:sz w:val="32"/>
          <w:szCs w:val="32"/>
        </w:rPr>
        <w:t>配合</w:t>
      </w:r>
      <w:r w:rsidRPr="004256F2">
        <w:rPr>
          <w:rFonts w:ascii="仿宋" w:eastAsia="仿宋" w:hAnsi="仿宋"/>
          <w:sz w:val="32"/>
          <w:szCs w:val="32"/>
        </w:rPr>
        <w:t>监考员按规定对其进行的身份验证核查、安全检查和随身物品检查等。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不得携带任何书刊、报纸、稿纸、图片、资料、具有通讯功能工具（如手提电话、寻呼机及其他无线接收、传送设备等）或者有存储、编程、查询功能的电子用品以及涂改液、修正带等物品进入考场。考生只准带必需的文具，如黑色字迹钢笔或者签字笔等。考场内不得自行传递文具、用品等。</w:t>
      </w:r>
    </w:p>
    <w:p w:rsidR="00112509" w:rsidRPr="00112509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考生入场后，对号入座，将有效居民身份证放在桌子左上角以便核验</w:t>
      </w:r>
      <w:r w:rsidRPr="00632415">
        <w:rPr>
          <w:rFonts w:ascii="仿宋" w:eastAsia="仿宋" w:hAnsi="仿宋"/>
          <w:sz w:val="32"/>
          <w:szCs w:val="32"/>
        </w:rPr>
        <w:t>。考生领到</w:t>
      </w:r>
      <w:r w:rsidR="00112509" w:rsidRPr="00632415">
        <w:rPr>
          <w:rFonts w:ascii="仿宋" w:eastAsia="仿宋" w:hAnsi="仿宋" w:hint="eastAsia"/>
          <w:sz w:val="32"/>
          <w:szCs w:val="32"/>
        </w:rPr>
        <w:t>答题纸</w:t>
      </w:r>
      <w:r w:rsidRPr="00632415">
        <w:rPr>
          <w:rFonts w:ascii="仿宋" w:eastAsia="仿宋" w:hAnsi="仿宋"/>
          <w:sz w:val="32"/>
          <w:szCs w:val="32"/>
        </w:rPr>
        <w:t>、</w:t>
      </w:r>
      <w:r w:rsidR="00B80F22" w:rsidRPr="00632415">
        <w:rPr>
          <w:rFonts w:ascii="仿宋" w:eastAsia="仿宋" w:hAnsi="仿宋" w:hint="eastAsia"/>
          <w:sz w:val="32"/>
          <w:szCs w:val="32"/>
        </w:rPr>
        <w:t>试题</w:t>
      </w:r>
      <w:r w:rsidRPr="00632415">
        <w:rPr>
          <w:rFonts w:ascii="仿宋" w:eastAsia="仿宋" w:hAnsi="仿宋"/>
          <w:sz w:val="32"/>
          <w:szCs w:val="32"/>
        </w:rPr>
        <w:t>后，在指定位置</w:t>
      </w:r>
      <w:r w:rsidRPr="00632415">
        <w:rPr>
          <w:rFonts w:ascii="仿宋" w:eastAsia="仿宋" w:hAnsi="仿宋" w:hint="eastAsia"/>
          <w:sz w:val="32"/>
          <w:szCs w:val="32"/>
        </w:rPr>
        <w:t>填写考生</w:t>
      </w:r>
      <w:r w:rsidRPr="00632415">
        <w:rPr>
          <w:rFonts w:ascii="仿宋" w:eastAsia="仿宋" w:hAnsi="仿宋"/>
          <w:sz w:val="32"/>
          <w:szCs w:val="32"/>
        </w:rPr>
        <w:t>姓名</w:t>
      </w:r>
      <w:r w:rsidRPr="00632415">
        <w:rPr>
          <w:rFonts w:ascii="仿宋" w:eastAsia="仿宋" w:hAnsi="仿宋" w:hint="eastAsia"/>
          <w:sz w:val="32"/>
          <w:szCs w:val="32"/>
        </w:rPr>
        <w:t>等</w:t>
      </w:r>
      <w:r w:rsidRPr="00632415">
        <w:rPr>
          <w:rFonts w:ascii="仿宋" w:eastAsia="仿宋" w:hAnsi="仿宋"/>
          <w:sz w:val="32"/>
          <w:szCs w:val="32"/>
        </w:rPr>
        <w:t>信息。凡漏</w:t>
      </w:r>
      <w:r w:rsidRPr="00632415">
        <w:rPr>
          <w:rFonts w:ascii="仿宋" w:eastAsia="仿宋" w:hAnsi="仿宋" w:hint="eastAsia"/>
          <w:sz w:val="32"/>
          <w:szCs w:val="32"/>
        </w:rPr>
        <w:t>填</w:t>
      </w:r>
      <w:r w:rsidR="00112509" w:rsidRPr="00632415">
        <w:rPr>
          <w:rFonts w:ascii="仿宋" w:eastAsia="仿宋" w:hAnsi="仿宋" w:hint="eastAsia"/>
          <w:sz w:val="32"/>
          <w:szCs w:val="32"/>
        </w:rPr>
        <w:t>或者字迹不清</w:t>
      </w:r>
      <w:r w:rsidRPr="00632415">
        <w:rPr>
          <w:rFonts w:ascii="仿宋" w:eastAsia="仿宋" w:hAnsi="仿宋"/>
          <w:sz w:val="32"/>
          <w:szCs w:val="32"/>
        </w:rPr>
        <w:t>影响评卷</w:t>
      </w:r>
      <w:r w:rsidRPr="004256F2">
        <w:rPr>
          <w:rFonts w:ascii="仿宋" w:eastAsia="仿宋" w:hAnsi="仿宋"/>
          <w:sz w:val="32"/>
          <w:szCs w:val="32"/>
        </w:rPr>
        <w:t>结果，责任由考生自负。遇</w:t>
      </w:r>
      <w:r w:rsidR="00B80F22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</w:t>
      </w:r>
      <w:r w:rsidR="00B80F22">
        <w:rPr>
          <w:rFonts w:ascii="仿宋" w:eastAsia="仿宋" w:hAnsi="仿宋" w:hint="eastAsia"/>
          <w:sz w:val="32"/>
          <w:szCs w:val="32"/>
        </w:rPr>
        <w:t>答题</w:t>
      </w:r>
      <w:r w:rsidR="00112509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等分发错误及试卷字迹不清、漏印、重印、缺页等问题，可举手询问；涉及试题内容的疑问，不得向监考员询问。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开考信号发出后方可开始答题。</w:t>
      </w:r>
    </w:p>
    <w:p w:rsidR="00D01965" w:rsidRPr="004256F2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A76680">
        <w:rPr>
          <w:rFonts w:ascii="仿宋" w:eastAsia="仿宋" w:hAnsi="仿宋"/>
          <w:b/>
          <w:sz w:val="32"/>
          <w:szCs w:val="32"/>
        </w:rPr>
        <w:t>考生迟到15分钟后，不准进入考场参加当科考试，考试结束前考生不得交卷出场</w:t>
      </w:r>
      <w:r w:rsidRPr="004256F2">
        <w:rPr>
          <w:rFonts w:ascii="仿宋" w:eastAsia="仿宋" w:hAnsi="仿宋"/>
          <w:sz w:val="32"/>
          <w:szCs w:val="32"/>
        </w:rPr>
        <w:t>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考生应当在答题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的密封线以外或者规定的区域答题。不得用规定以外的笔和纸答题，写在草稿纸或者规定区域以外的答案一律无效，不得在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上做任何标记。答题过程中只能用同一类型和颜色字迹的笔。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考生在考场内须保持安静，不准吸烟，不准喧哗，不准交头接</w:t>
      </w:r>
      <w:r w:rsidRPr="004256F2">
        <w:rPr>
          <w:rFonts w:ascii="仿宋" w:eastAsia="仿宋" w:hAnsi="仿宋"/>
          <w:sz w:val="32"/>
          <w:szCs w:val="32"/>
        </w:rPr>
        <w:lastRenderedPageBreak/>
        <w:t>耳、左顾右盼、打手势、做暗号，不准夹带、旁窥、抄袭或者有意让他人抄袭，不准传抄试题、答案或者交换</w:t>
      </w:r>
      <w:r w:rsidR="00C96E7A">
        <w:rPr>
          <w:rFonts w:ascii="仿宋" w:eastAsia="仿宋" w:hAnsi="仿宋" w:hint="eastAsia"/>
          <w:sz w:val="32"/>
          <w:szCs w:val="32"/>
        </w:rPr>
        <w:t>试题</w:t>
      </w:r>
      <w:r w:rsidRPr="004256F2">
        <w:rPr>
          <w:rFonts w:ascii="仿宋" w:eastAsia="仿宋" w:hAnsi="仿宋"/>
          <w:sz w:val="32"/>
          <w:szCs w:val="32"/>
        </w:rPr>
        <w:t>、答题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Pr="004256F2">
        <w:rPr>
          <w:rFonts w:ascii="仿宋" w:eastAsia="仿宋" w:hAnsi="仿宋"/>
          <w:sz w:val="32"/>
          <w:szCs w:val="32"/>
        </w:rPr>
        <w:t>，不准将</w:t>
      </w:r>
      <w:r w:rsidR="00C96E7A">
        <w:rPr>
          <w:rFonts w:ascii="仿宋" w:eastAsia="仿宋" w:hAnsi="仿宋" w:hint="eastAsia"/>
          <w:sz w:val="32"/>
          <w:szCs w:val="32"/>
        </w:rPr>
        <w:t>试题、</w:t>
      </w:r>
      <w:r w:rsidRPr="004256F2">
        <w:rPr>
          <w:rFonts w:ascii="仿宋" w:eastAsia="仿宋" w:hAnsi="仿宋"/>
          <w:sz w:val="32"/>
          <w:szCs w:val="32"/>
        </w:rPr>
        <w:t>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3F76C5" w:rsidRPr="003F76C5">
        <w:rPr>
          <w:rFonts w:ascii="仿宋" w:eastAsia="仿宋" w:hAnsi="仿宋" w:hint="eastAsia"/>
          <w:sz w:val="32"/>
          <w:szCs w:val="32"/>
        </w:rPr>
        <w:t>或者草稿纸</w:t>
      </w:r>
      <w:r w:rsidRPr="004256F2">
        <w:rPr>
          <w:rFonts w:ascii="仿宋" w:eastAsia="仿宋" w:hAnsi="仿宋"/>
          <w:sz w:val="32"/>
          <w:szCs w:val="32"/>
        </w:rPr>
        <w:t>带出考场。</w:t>
      </w:r>
    </w:p>
    <w:p w:rsidR="00D01965" w:rsidRDefault="00D0196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 w:rsidRPr="004256F2">
        <w:rPr>
          <w:rFonts w:ascii="仿宋" w:eastAsia="仿宋" w:hAnsi="仿宋"/>
          <w:sz w:val="32"/>
          <w:szCs w:val="32"/>
        </w:rPr>
        <w:t>考试结束信号发出后，考生应当立即停笔。</w:t>
      </w:r>
    </w:p>
    <w:p w:rsidR="00D01965" w:rsidRPr="004256F2" w:rsidRDefault="009F6C0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试题</w:t>
      </w:r>
      <w:r w:rsidR="00D01965" w:rsidRPr="004256F2">
        <w:rPr>
          <w:rFonts w:ascii="仿宋" w:eastAsia="仿宋" w:hAnsi="仿宋"/>
          <w:sz w:val="32"/>
          <w:szCs w:val="32"/>
        </w:rPr>
        <w:t>和答题</w:t>
      </w:r>
      <w:r w:rsidR="003F76C5">
        <w:rPr>
          <w:rFonts w:ascii="仿宋" w:eastAsia="仿宋" w:hAnsi="仿宋" w:hint="eastAsia"/>
          <w:sz w:val="32"/>
          <w:szCs w:val="32"/>
        </w:rPr>
        <w:t>纸</w:t>
      </w:r>
      <w:r w:rsidR="00D01965" w:rsidRPr="004256F2">
        <w:rPr>
          <w:rFonts w:ascii="仿宋" w:eastAsia="仿宋" w:hAnsi="仿宋"/>
          <w:sz w:val="32"/>
          <w:szCs w:val="32"/>
        </w:rPr>
        <w:t>放在桌上，由监考</w:t>
      </w:r>
      <w:r>
        <w:rPr>
          <w:rFonts w:ascii="仿宋" w:eastAsia="仿宋" w:hAnsi="仿宋" w:hint="eastAsia"/>
          <w:sz w:val="32"/>
          <w:szCs w:val="32"/>
        </w:rPr>
        <w:t>员</w:t>
      </w:r>
      <w:r w:rsidR="00D01965" w:rsidRPr="004256F2">
        <w:rPr>
          <w:rFonts w:ascii="仿宋" w:eastAsia="仿宋" w:hAnsi="仿宋"/>
          <w:sz w:val="32"/>
          <w:szCs w:val="32"/>
        </w:rPr>
        <w:t>逐一收取。经监考员逐个核查无误后，</w:t>
      </w:r>
      <w:r w:rsidR="003F76C5"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方可逐一离开考场。</w:t>
      </w:r>
    </w:p>
    <w:p w:rsidR="000B7A0A" w:rsidRPr="003F76C5" w:rsidRDefault="003F76C5" w:rsidP="00E4590B">
      <w:pPr>
        <w:pStyle w:val="a7"/>
        <w:numPr>
          <w:ilvl w:val="0"/>
          <w:numId w:val="1"/>
        </w:numPr>
        <w:ind w:left="0" w:firstLineChars="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不遵守考场</w:t>
      </w:r>
      <w:r>
        <w:rPr>
          <w:rFonts w:ascii="仿宋" w:eastAsia="仿宋" w:hAnsi="仿宋" w:hint="eastAsia"/>
          <w:sz w:val="32"/>
          <w:szCs w:val="32"/>
        </w:rPr>
        <w:t>规则</w:t>
      </w:r>
      <w:r w:rsidR="00D01965" w:rsidRPr="004256F2">
        <w:rPr>
          <w:rFonts w:ascii="仿宋" w:eastAsia="仿宋" w:hAnsi="仿宋"/>
          <w:sz w:val="32"/>
          <w:szCs w:val="32"/>
        </w:rPr>
        <w:t>，不服从考务工作人员管理，有违纪、作弊等行为的，将按照</w:t>
      </w:r>
      <w:r w:rsidRPr="003F76C5">
        <w:rPr>
          <w:rFonts w:ascii="仿宋" w:eastAsia="仿宋" w:hAnsi="仿宋" w:hint="eastAsia"/>
          <w:sz w:val="32"/>
          <w:szCs w:val="32"/>
        </w:rPr>
        <w:t>《中华人民共和国教育法》</w:t>
      </w:r>
      <w:r>
        <w:rPr>
          <w:rFonts w:ascii="仿宋" w:eastAsia="仿宋" w:hAnsi="仿宋" w:hint="eastAsia"/>
          <w:sz w:val="32"/>
          <w:szCs w:val="32"/>
        </w:rPr>
        <w:t>以及</w:t>
      </w:r>
      <w:r w:rsidR="00D01965" w:rsidRPr="004256F2">
        <w:rPr>
          <w:rFonts w:ascii="仿宋" w:eastAsia="仿宋" w:hAnsi="仿宋"/>
          <w:sz w:val="32"/>
          <w:szCs w:val="32"/>
        </w:rPr>
        <w:t>《国家教育考试违规处理办法》</w:t>
      </w:r>
      <w:r>
        <w:rPr>
          <w:rFonts w:ascii="仿宋" w:eastAsia="仿宋" w:hAnsi="仿宋" w:hint="eastAsia"/>
          <w:sz w:val="32"/>
          <w:szCs w:val="32"/>
        </w:rPr>
        <w:t>执行，</w:t>
      </w:r>
      <w:r w:rsidR="00D01965" w:rsidRPr="004256F2">
        <w:rPr>
          <w:rFonts w:ascii="仿宋" w:eastAsia="仿宋" w:hAnsi="仿宋"/>
          <w:sz w:val="32"/>
          <w:szCs w:val="32"/>
        </w:rPr>
        <w:t>并记入国家教育考试</w:t>
      </w:r>
      <w:r>
        <w:rPr>
          <w:rFonts w:ascii="仿宋" w:eastAsia="仿宋" w:hAnsi="仿宋" w:hint="eastAsia"/>
          <w:sz w:val="32"/>
          <w:szCs w:val="32"/>
        </w:rPr>
        <w:t>考生</w:t>
      </w:r>
      <w:r w:rsidR="00D01965" w:rsidRPr="004256F2">
        <w:rPr>
          <w:rFonts w:ascii="仿宋" w:eastAsia="仿宋" w:hAnsi="仿宋"/>
          <w:sz w:val="32"/>
          <w:szCs w:val="32"/>
        </w:rPr>
        <w:t>诚信档案</w:t>
      </w:r>
      <w:r w:rsidRPr="003F76C5">
        <w:rPr>
          <w:rFonts w:ascii="仿宋" w:eastAsia="仿宋" w:hAnsi="仿宋" w:hint="eastAsia"/>
          <w:sz w:val="32"/>
          <w:szCs w:val="32"/>
        </w:rPr>
        <w:t>；涉嫌违法的，移送司法机关，依照《中华人民共和国刑法》等追究法律责任。</w:t>
      </w:r>
    </w:p>
    <w:sectPr w:rsidR="000B7A0A" w:rsidRPr="003F76C5" w:rsidSect="00622B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18" w:rsidRDefault="007F0A18" w:rsidP="00D01965">
      <w:r>
        <w:separator/>
      </w:r>
    </w:p>
  </w:endnote>
  <w:endnote w:type="continuationSeparator" w:id="0">
    <w:p w:rsidR="007F0A18" w:rsidRDefault="007F0A18" w:rsidP="00D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18" w:rsidRDefault="007F0A18" w:rsidP="00D01965">
      <w:r>
        <w:separator/>
      </w:r>
    </w:p>
  </w:footnote>
  <w:footnote w:type="continuationSeparator" w:id="0">
    <w:p w:rsidR="007F0A18" w:rsidRDefault="007F0A18" w:rsidP="00D0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7A9D"/>
    <w:multiLevelType w:val="hybridMultilevel"/>
    <w:tmpl w:val="3D7AFF9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65"/>
    <w:rsid w:val="00007E1E"/>
    <w:rsid w:val="000B7A0A"/>
    <w:rsid w:val="000F360A"/>
    <w:rsid w:val="00112509"/>
    <w:rsid w:val="00177F3D"/>
    <w:rsid w:val="001975FE"/>
    <w:rsid w:val="003306C3"/>
    <w:rsid w:val="00334C5B"/>
    <w:rsid w:val="003B37FB"/>
    <w:rsid w:val="003D4E54"/>
    <w:rsid w:val="003D71E9"/>
    <w:rsid w:val="003F76C5"/>
    <w:rsid w:val="004540C9"/>
    <w:rsid w:val="00462233"/>
    <w:rsid w:val="004B46FE"/>
    <w:rsid w:val="005542D3"/>
    <w:rsid w:val="00574C47"/>
    <w:rsid w:val="00632415"/>
    <w:rsid w:val="00653862"/>
    <w:rsid w:val="0068469A"/>
    <w:rsid w:val="006B4924"/>
    <w:rsid w:val="006E1D2C"/>
    <w:rsid w:val="00727214"/>
    <w:rsid w:val="00793D91"/>
    <w:rsid w:val="007E40F9"/>
    <w:rsid w:val="007F0A18"/>
    <w:rsid w:val="00804BED"/>
    <w:rsid w:val="00814BDD"/>
    <w:rsid w:val="00826680"/>
    <w:rsid w:val="00862749"/>
    <w:rsid w:val="008E2CF8"/>
    <w:rsid w:val="009015CC"/>
    <w:rsid w:val="00961FA7"/>
    <w:rsid w:val="009D10AF"/>
    <w:rsid w:val="009F62DF"/>
    <w:rsid w:val="009F6C05"/>
    <w:rsid w:val="00A71790"/>
    <w:rsid w:val="00A76680"/>
    <w:rsid w:val="00B80F22"/>
    <w:rsid w:val="00C1586A"/>
    <w:rsid w:val="00C32DB0"/>
    <w:rsid w:val="00C60B6F"/>
    <w:rsid w:val="00C65307"/>
    <w:rsid w:val="00C7070D"/>
    <w:rsid w:val="00C96E7A"/>
    <w:rsid w:val="00CA5082"/>
    <w:rsid w:val="00D01965"/>
    <w:rsid w:val="00D23C6A"/>
    <w:rsid w:val="00D46E43"/>
    <w:rsid w:val="00D510F3"/>
    <w:rsid w:val="00DC1749"/>
    <w:rsid w:val="00E24F2A"/>
    <w:rsid w:val="00E4590B"/>
    <w:rsid w:val="00E6760F"/>
    <w:rsid w:val="00E975B6"/>
    <w:rsid w:val="00EB13C8"/>
    <w:rsid w:val="00EB3FB3"/>
    <w:rsid w:val="00F07510"/>
    <w:rsid w:val="00F371B0"/>
    <w:rsid w:val="00F4737A"/>
    <w:rsid w:val="00F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F130"/>
  <w15:docId w15:val="{C7D51617-B306-4A0F-8F5E-895480D1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965"/>
    <w:rPr>
      <w:sz w:val="18"/>
      <w:szCs w:val="18"/>
    </w:rPr>
  </w:style>
  <w:style w:type="paragraph" w:styleId="a7">
    <w:name w:val="List Paragraph"/>
    <w:basedOn w:val="a"/>
    <w:uiPriority w:val="34"/>
    <w:qFormat/>
    <w:rsid w:val="00D0196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975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cwj</cp:lastModifiedBy>
  <cp:revision>19</cp:revision>
  <cp:lastPrinted>2023-03-28T10:34:00Z</cp:lastPrinted>
  <dcterms:created xsi:type="dcterms:W3CDTF">2023-03-24T03:27:00Z</dcterms:created>
  <dcterms:modified xsi:type="dcterms:W3CDTF">2023-04-17T08:09:00Z</dcterms:modified>
</cp:coreProperties>
</file>